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0FD7" w14:textId="77777777" w:rsidR="00E871C5" w:rsidRPr="00E871C5" w:rsidRDefault="00E871C5" w:rsidP="00E871C5">
      <w:pPr>
        <w:spacing w:after="26" w:line="248" w:lineRule="auto"/>
        <w:ind w:left="1248" w:right="1241" w:hanging="10"/>
        <w:jc w:val="center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</w:p>
    <w:p w14:paraId="61336A6B" w14:textId="186FBF70" w:rsidR="00E871C5" w:rsidRPr="00E871C5" w:rsidRDefault="00E871C5" w:rsidP="00E871C5">
      <w:pPr>
        <w:spacing w:after="0"/>
        <w:ind w:left="55"/>
        <w:jc w:val="center"/>
        <w:rPr>
          <w:rFonts w:ascii="Times New Roman" w:eastAsia="Times New Roman" w:hAnsi="Times New Roman" w:cs="Times New Roman"/>
          <w:b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 w:val="0"/>
          <w:color w:val="000000"/>
          <w:szCs w:val="22"/>
          <w:lang w:eastAsia="hr-HR"/>
        </w:rPr>
        <w:t xml:space="preserve">PROTJECANJE </w:t>
      </w:r>
      <w:r w:rsidR="00B97103">
        <w:rPr>
          <w:rFonts w:ascii="Times New Roman" w:eastAsia="Times New Roman" w:hAnsi="Times New Roman" w:cs="Times New Roman"/>
          <w:b/>
          <w:bCs/>
          <w:i w:val="0"/>
          <w:color w:val="000000"/>
          <w:szCs w:val="22"/>
          <w:lang w:eastAsia="hr-HR"/>
        </w:rPr>
        <w:t>FLUIDA</w:t>
      </w:r>
    </w:p>
    <w:p w14:paraId="0C86775F" w14:textId="77777777" w:rsidR="00E871C5" w:rsidRPr="00E871C5" w:rsidRDefault="00E871C5" w:rsidP="00E871C5">
      <w:pPr>
        <w:spacing w:after="21"/>
        <w:ind w:left="55"/>
        <w:jc w:val="center"/>
        <w:rPr>
          <w:rFonts w:ascii="Times New Roman" w:eastAsia="Times New Roman" w:hAnsi="Times New Roman" w:cs="Times New Roman"/>
          <w:b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 w:val="0"/>
          <w:color w:val="000000"/>
          <w:szCs w:val="22"/>
          <w:lang w:eastAsia="hr-HR"/>
        </w:rPr>
        <w:t xml:space="preserve"> </w:t>
      </w:r>
    </w:p>
    <w:p w14:paraId="1D9E2B97" w14:textId="77777777" w:rsidR="00E871C5" w:rsidRPr="00E871C5" w:rsidRDefault="00E871C5" w:rsidP="00E871C5">
      <w:pPr>
        <w:spacing w:after="48"/>
        <w:ind w:left="-5" w:hanging="10"/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hr-HR"/>
        </w:rPr>
        <w:t xml:space="preserve">Radni listić </w:t>
      </w:r>
    </w:p>
    <w:p w14:paraId="360D3D37" w14:textId="77777777" w:rsidR="00C35B7C" w:rsidRDefault="00C35B7C" w:rsidP="00E871C5">
      <w:pPr>
        <w:spacing w:after="141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52B765A5" w14:textId="3F1C26E7" w:rsidR="00E871C5" w:rsidRPr="00E871C5" w:rsidRDefault="00E871C5" w:rsidP="00E871C5">
      <w:pPr>
        <w:spacing w:after="141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>Ulazna kartica</w:t>
      </w:r>
    </w:p>
    <w:p w14:paraId="60C33C29" w14:textId="77777777" w:rsidR="00E871C5" w:rsidRPr="00E871C5" w:rsidRDefault="00E871C5" w:rsidP="00E871C5">
      <w:pPr>
        <w:numPr>
          <w:ilvl w:val="0"/>
          <w:numId w:val="1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Hidraulički tijesak ima dva klipa omjera površina 1:16. Tada je omjer sila:</w:t>
      </w:r>
    </w:p>
    <w:p w14:paraId="3CE7ED33" w14:textId="77777777" w:rsidR="00E871C5" w:rsidRPr="00E871C5" w:rsidRDefault="00E871C5" w:rsidP="00E871C5">
      <w:pPr>
        <w:numPr>
          <w:ilvl w:val="0"/>
          <w:numId w:val="2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1:2          b) 1:4          c) 1:16          d) 1:1</w:t>
      </w:r>
    </w:p>
    <w:p w14:paraId="2883A47B" w14:textId="77777777" w:rsidR="00E871C5" w:rsidRPr="00E871C5" w:rsidRDefault="00E871C5" w:rsidP="00E871C5">
      <w:pPr>
        <w:numPr>
          <w:ilvl w:val="0"/>
          <w:numId w:val="1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Stupac žive gustoće 13600 kg/m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perscript"/>
          <w:lang w:eastAsia="hr-HR"/>
        </w:rPr>
        <w:t xml:space="preserve">3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visok je 758 mm. Koliki je atmosferski tlak?</w:t>
      </w:r>
    </w:p>
    <w:p w14:paraId="5D49CC30" w14:textId="77777777" w:rsidR="00E871C5" w:rsidRPr="00E871C5" w:rsidRDefault="00E871C5" w:rsidP="00E871C5">
      <w:pPr>
        <w:numPr>
          <w:ilvl w:val="0"/>
          <w:numId w:val="3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100003 Pa          b) 103088 Pa          c) 1000 Pa          d) 99800 Pa</w:t>
      </w:r>
    </w:p>
    <w:p w14:paraId="732B2E8B" w14:textId="77777777" w:rsidR="00E871C5" w:rsidRPr="00E871C5" w:rsidRDefault="00E871C5" w:rsidP="00E871C5">
      <w:pPr>
        <w:numPr>
          <w:ilvl w:val="0"/>
          <w:numId w:val="1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Ako je obujam tijela potpuno uronjenog u vodu 0,5 m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perscript"/>
          <w:lang w:eastAsia="hr-HR"/>
        </w:rPr>
        <w:t xml:space="preserve">3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, uzgon na to tijelo je:</w:t>
      </w:r>
    </w:p>
    <w:p w14:paraId="5AA573EB" w14:textId="77777777" w:rsidR="00E871C5" w:rsidRPr="00E871C5" w:rsidRDefault="00E871C5" w:rsidP="00E871C5">
      <w:pPr>
        <w:numPr>
          <w:ilvl w:val="0"/>
          <w:numId w:val="4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5 kN          b) 49 N          c) 500 N          d) 981 N</w:t>
      </w:r>
    </w:p>
    <w:p w14:paraId="185CEE18" w14:textId="77777777" w:rsidR="00E871C5" w:rsidRPr="00E871C5" w:rsidRDefault="00E871C5" w:rsidP="00E871C5">
      <w:pPr>
        <w:numPr>
          <w:ilvl w:val="0"/>
          <w:numId w:val="1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Koliki je talk koji djeluje na ronioca na dubini 20 m?</w:t>
      </w:r>
    </w:p>
    <w:p w14:paraId="4026BB87" w14:textId="77777777" w:rsidR="00E871C5" w:rsidRPr="00E871C5" w:rsidRDefault="00E871C5" w:rsidP="00E871C5">
      <w:pPr>
        <w:numPr>
          <w:ilvl w:val="0"/>
          <w:numId w:val="14"/>
        </w:numPr>
        <w:spacing w:after="141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position w:val="-6"/>
          <w:sz w:val="22"/>
          <w:szCs w:val="22"/>
          <w:lang w:eastAsia="hr-HR"/>
        </w:rPr>
        <w:object w:dxaOrig="920" w:dyaOrig="320" w14:anchorId="3AB17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7" o:title=""/>
          </v:shape>
          <o:OLEObject Type="Embed" ProgID="Equation.3" ShapeID="_x0000_i1025" DrawAspect="Content" ObjectID="_1761553517" r:id="rId8"/>
        </w:objec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          b)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position w:val="-6"/>
          <w:sz w:val="22"/>
          <w:szCs w:val="22"/>
          <w:lang w:eastAsia="hr-HR"/>
        </w:rPr>
        <w:object w:dxaOrig="940" w:dyaOrig="320" w14:anchorId="4584629D">
          <v:shape id="_x0000_i1026" type="#_x0000_t75" style="width:47.25pt;height:15.75pt" o:ole="">
            <v:imagedata r:id="rId9" o:title=""/>
          </v:shape>
          <o:OLEObject Type="Embed" ProgID="Equation.3" ShapeID="_x0000_i1026" DrawAspect="Content" ObjectID="_1761553518" r:id="rId10"/>
        </w:objec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          c)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position w:val="-6"/>
          <w:sz w:val="22"/>
          <w:szCs w:val="22"/>
          <w:lang w:eastAsia="hr-HR"/>
        </w:rPr>
        <w:object w:dxaOrig="900" w:dyaOrig="320" w14:anchorId="02C7F1E3">
          <v:shape id="_x0000_i1027" type="#_x0000_t75" style="width:45pt;height:15.75pt" o:ole="">
            <v:imagedata r:id="rId11" o:title=""/>
          </v:shape>
          <o:OLEObject Type="Embed" ProgID="Equation.3" ShapeID="_x0000_i1027" DrawAspect="Content" ObjectID="_1761553519" r:id="rId12"/>
        </w:objec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          d) 20 </w:t>
      </w:r>
      <w:r w:rsidRPr="00E871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hr-HR"/>
        </w:rPr>
        <w:t>Pa</w:t>
      </w:r>
    </w:p>
    <w:p w14:paraId="28F4F559" w14:textId="77777777" w:rsidR="00E871C5" w:rsidRPr="00E871C5" w:rsidRDefault="00E871C5" w:rsidP="00E871C5">
      <w:pPr>
        <w:spacing w:after="141"/>
        <w:ind w:left="705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58751FDD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>Teorijski dio:</w:t>
      </w:r>
    </w:p>
    <w:p w14:paraId="20543488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Ako je ΔV količina volumena fluida koja prođe presjekom površine A u vremenskom</w:t>
      </w:r>
    </w:p>
    <w:p w14:paraId="597017AD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intervalu </w:t>
      </w:r>
      <w:proofErr w:type="spellStart"/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Δt</w:t>
      </w:r>
      <w:proofErr w:type="spellEnd"/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 brzinom v, tada volumni protok Q definiramo:</w:t>
      </w:r>
    </w:p>
    <w:p w14:paraId="3C49329F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position w:val="-24"/>
          <w:sz w:val="22"/>
          <w:szCs w:val="22"/>
          <w:lang w:eastAsia="hr-HR"/>
        </w:rPr>
        <w:object w:dxaOrig="1560" w:dyaOrig="620" w14:anchorId="4B974491">
          <v:shape id="_x0000_i1028" type="#_x0000_t75" style="width:78pt;height:30.75pt" o:ole="">
            <v:imagedata r:id="rId13" o:title=""/>
          </v:shape>
          <o:OLEObject Type="Embed" ProgID="Equation.3" ShapeID="_x0000_i1028" DrawAspect="Content" ObjectID="_1761553520" r:id="rId14"/>
        </w:object>
      </w:r>
    </w:p>
    <w:p w14:paraId="5F27D161" w14:textId="77777777" w:rsidR="00E871C5" w:rsidRPr="00E871C5" w:rsidRDefault="00E871C5" w:rsidP="00E871C5">
      <w:pPr>
        <w:spacing w:after="15" w:line="248" w:lineRule="auto"/>
        <w:ind w:left="370" w:hanging="10"/>
        <w:jc w:val="both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Brzina protoka v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vertAlign w:val="subscript"/>
          <w:lang w:eastAsia="hr-HR"/>
        </w:rPr>
        <w:t>2 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kroz otvor presjeka površine A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 će biti veća onoliko puta koliko je površina otvora A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vertAlign w:val="subscript"/>
          <w:lang w:eastAsia="hr-HR"/>
        </w:rPr>
        <w:t>2 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manja od površine A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>.</w:t>
      </w:r>
    </w:p>
    <w:p w14:paraId="15986B5B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A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 xml:space="preserve"> = A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2</w:t>
      </w:r>
    </w:p>
    <w:p w14:paraId="135B31DE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</w:p>
    <w:p w14:paraId="2C94C0C8" w14:textId="77777777" w:rsidR="00E871C5" w:rsidRPr="00E871C5" w:rsidRDefault="00E871C5" w:rsidP="00E871C5">
      <w:pPr>
        <w:spacing w:after="15" w:line="248" w:lineRule="auto"/>
        <w:ind w:left="360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proofErr w:type="spellStart"/>
      <w:r w:rsidRPr="00E871C5">
        <w:rPr>
          <w:rFonts w:ascii="Times New Roman" w:eastAsia="Times New Roman" w:hAnsi="Times New Roman" w:cs="Times New Roman"/>
          <w:i w:val="0"/>
          <w:sz w:val="22"/>
          <w:szCs w:val="22"/>
          <w:lang w:eastAsia="hr-HR"/>
        </w:rPr>
        <w:t>Bernoullijeva</w:t>
      </w:r>
      <w:proofErr w:type="spellEnd"/>
      <w:r w:rsidRPr="00E871C5">
        <w:rPr>
          <w:rFonts w:ascii="Times New Roman" w:eastAsia="Times New Roman" w:hAnsi="Times New Roman" w:cs="Times New Roman"/>
          <w:i w:val="0"/>
          <w:sz w:val="22"/>
          <w:szCs w:val="22"/>
          <w:lang w:eastAsia="hr-HR"/>
        </w:rPr>
        <w:t xml:space="preserve"> jednadžba je osnovni zakon kojim opisujemo gibanje fluida, </w:t>
      </w:r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tvrdi da je zbroj vanjskoga </w:t>
      </w:r>
      <w:hyperlink r:id="rId15" w:history="1">
        <w:r w:rsidRPr="00E871C5">
          <w:rPr>
            <w:rFonts w:ascii="Times New Roman" w:eastAsia="Times New Roman" w:hAnsi="Times New Roman" w:cs="Times New Roman"/>
            <w:i w:val="0"/>
            <w:sz w:val="22"/>
            <w:szCs w:val="22"/>
            <w:shd w:val="clear" w:color="auto" w:fill="FFFFFF"/>
            <w:lang w:eastAsia="hr-HR"/>
          </w:rPr>
          <w:t>tlaka</w:t>
        </w:r>
      </w:hyperlink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 </w:t>
      </w:r>
      <w:r w:rsidRPr="00E871C5">
        <w:rPr>
          <w:rFonts w:ascii="Times New Roman" w:eastAsia="Times New Roman" w:hAnsi="Times New Roman" w:cs="Times New Roman"/>
          <w:iCs/>
          <w:sz w:val="22"/>
          <w:szCs w:val="22"/>
          <w:shd w:val="clear" w:color="auto" w:fill="FFFFFF"/>
          <w:lang w:eastAsia="hr-HR"/>
        </w:rPr>
        <w:t>p</w:t>
      </w:r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 xml:space="preserve">, </w:t>
      </w:r>
      <w:proofErr w:type="spellStart"/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hidrostatskog</w:t>
      </w:r>
      <w:proofErr w:type="spellEnd"/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 xml:space="preserve"> tlaka </w:t>
      </w:r>
      <w:proofErr w:type="spellStart"/>
      <w:r w:rsidRPr="00E871C5">
        <w:rPr>
          <w:rFonts w:ascii="Times New Roman" w:eastAsia="Times New Roman" w:hAnsi="Times New Roman" w:cs="Times New Roman"/>
          <w:iCs/>
          <w:sz w:val="22"/>
          <w:szCs w:val="22"/>
          <w:shd w:val="clear" w:color="auto" w:fill="FFFFFF"/>
          <w:lang w:eastAsia="hr-HR"/>
        </w:rPr>
        <w:t>ρgh</w:t>
      </w:r>
      <w:proofErr w:type="spellEnd"/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 i dinamičkoga tlaka  </w:t>
      </w:r>
      <w:r w:rsidRPr="00E871C5">
        <w:rPr>
          <w:rFonts w:ascii="Times New Roman" w:eastAsia="Times New Roman" w:hAnsi="Times New Roman" w:cs="Times New Roman"/>
          <w:iCs/>
          <w:sz w:val="22"/>
          <w:szCs w:val="22"/>
          <w:shd w:val="clear" w:color="auto" w:fill="FFFFFF"/>
          <w:lang w:eastAsia="hr-HR"/>
        </w:rPr>
        <w:t>ρv</w:t>
      </w:r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²/2 u nekome zatvorenome </w:t>
      </w:r>
      <w:hyperlink r:id="rId16" w:history="1">
        <w:r w:rsidRPr="00E871C5">
          <w:rPr>
            <w:rFonts w:ascii="Times New Roman" w:eastAsia="Times New Roman" w:hAnsi="Times New Roman" w:cs="Times New Roman"/>
            <w:i w:val="0"/>
            <w:sz w:val="22"/>
            <w:szCs w:val="22"/>
            <w:shd w:val="clear" w:color="auto" w:fill="FFFFFF"/>
            <w:lang w:eastAsia="hr-HR"/>
          </w:rPr>
          <w:t>fizikalnom sustavu</w:t>
        </w:r>
      </w:hyperlink>
      <w:r w:rsidRPr="00E871C5">
        <w:rPr>
          <w:rFonts w:ascii="Times New Roman" w:eastAsia="Times New Roman" w:hAnsi="Times New Roman" w:cs="Times New Roman"/>
          <w:i w:val="0"/>
          <w:sz w:val="22"/>
          <w:szCs w:val="22"/>
          <w:shd w:val="clear" w:color="auto" w:fill="FFFFFF"/>
          <w:lang w:eastAsia="hr-HR"/>
        </w:rPr>
        <w:t> stalan.</w:t>
      </w:r>
    </w:p>
    <w:p w14:paraId="61B475CC" w14:textId="77777777" w:rsidR="00E871C5" w:rsidRPr="00E871C5" w:rsidRDefault="00E871C5" w:rsidP="00E871C5">
      <w:pPr>
        <w:spacing w:after="15" w:line="248" w:lineRule="auto"/>
        <w:ind w:left="370" w:hanging="10"/>
        <w:jc w:val="both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 xml:space="preserve">Zbroj tlakova u svakom dijelu cijevi ne mijenja se u vremenu, odnosno ima konstantan iznos. To opisujemo izrazom:                  </w:t>
      </w:r>
    </w:p>
    <w:p w14:paraId="6317F557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position w:val="-24"/>
          <w:sz w:val="22"/>
          <w:szCs w:val="22"/>
          <w:lang w:eastAsia="hr-HR"/>
        </w:rPr>
        <w:object w:dxaOrig="3519" w:dyaOrig="660" w14:anchorId="052E43E0">
          <v:shape id="_x0000_i1029" type="#_x0000_t75" style="width:176.25pt;height:33pt" o:ole="">
            <v:imagedata r:id="rId17" o:title=""/>
          </v:shape>
          <o:OLEObject Type="Embed" ProgID="Equation.3" ShapeID="_x0000_i1029" DrawAspect="Content" ObjectID="_1761553521" r:id="rId18"/>
        </w:object>
      </w:r>
    </w:p>
    <w:p w14:paraId="292BE977" w14:textId="77777777" w:rsidR="00E871C5" w:rsidRPr="00E871C5" w:rsidRDefault="00E871C5" w:rsidP="00E871C5">
      <w:pPr>
        <w:spacing w:after="15" w:line="248" w:lineRule="auto"/>
        <w:ind w:left="370" w:hanging="1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</w:p>
    <w:p w14:paraId="14A8526D" w14:textId="77777777" w:rsidR="00E871C5" w:rsidRPr="00E871C5" w:rsidRDefault="00E871C5" w:rsidP="00E871C5">
      <w:pPr>
        <w:spacing w:after="15" w:line="248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</w:p>
    <w:p w14:paraId="186ECB0F" w14:textId="77777777" w:rsidR="00E871C5" w:rsidRPr="00E871C5" w:rsidRDefault="00E871C5" w:rsidP="00E871C5">
      <w:pPr>
        <w:spacing w:after="15" w:line="248" w:lineRule="auto"/>
        <w:ind w:left="360"/>
        <w:jc w:val="center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noProof/>
          <w:color w:val="000000"/>
          <w:sz w:val="22"/>
          <w:szCs w:val="22"/>
          <w:lang w:eastAsia="hr-HR"/>
        </w:rPr>
        <w:drawing>
          <wp:inline distT="0" distB="0" distL="0" distR="0" wp14:anchorId="53630F3C" wp14:editId="1A4C605E">
            <wp:extent cx="2038350" cy="114589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61" cy="115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BF69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 xml:space="preserve">Pribor: </w:t>
      </w:r>
    </w:p>
    <w:p w14:paraId="196C0B7E" w14:textId="3271CE43" w:rsidR="00E871C5" w:rsidRPr="00E871C5" w:rsidRDefault="00E871C5" w:rsidP="00E87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i w:val="0"/>
          <w:color w:val="000000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i w:val="0"/>
          <w:color w:val="000000"/>
          <w:lang w:eastAsia="hr-HR"/>
        </w:rPr>
        <w:t xml:space="preserve">oda, </w:t>
      </w:r>
      <w:r>
        <w:rPr>
          <w:rFonts w:ascii="Times New Roman" w:eastAsia="Times New Roman" w:hAnsi="Times New Roman" w:cs="Times New Roman"/>
          <w:i w:val="0"/>
          <w:color w:val="000000"/>
          <w:lang w:eastAsia="hr-HR"/>
        </w:rPr>
        <w:t xml:space="preserve">prehrambena boja, </w:t>
      </w:r>
      <w:r w:rsidRPr="00E871C5">
        <w:rPr>
          <w:rFonts w:ascii="Times New Roman" w:eastAsia="Times New Roman" w:hAnsi="Times New Roman" w:cs="Times New Roman"/>
          <w:i w:val="0"/>
          <w:color w:val="000000"/>
          <w:lang w:eastAsia="hr-HR"/>
        </w:rPr>
        <w:t xml:space="preserve">boca Coca-Cole, skalpel, </w:t>
      </w:r>
      <w:r>
        <w:rPr>
          <w:rFonts w:ascii="Times New Roman" w:eastAsia="Times New Roman" w:hAnsi="Times New Roman" w:cs="Times New Roman"/>
          <w:i w:val="0"/>
          <w:color w:val="000000"/>
          <w:lang w:eastAsia="hr-HR"/>
        </w:rPr>
        <w:t xml:space="preserve">menzura, </w:t>
      </w:r>
      <w:r w:rsidRPr="00E871C5">
        <w:rPr>
          <w:rFonts w:ascii="Times New Roman" w:eastAsia="Times New Roman" w:hAnsi="Times New Roman" w:cs="Times New Roman"/>
          <w:i w:val="0"/>
          <w:color w:val="000000"/>
          <w:lang w:eastAsia="hr-HR"/>
        </w:rPr>
        <w:t>mjerna vrpca ili ravnalo, stalak</w:t>
      </w:r>
    </w:p>
    <w:p w14:paraId="6101AD6C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18670179" w14:textId="77777777" w:rsidR="00E871C5" w:rsidRPr="00E871C5" w:rsidRDefault="00E871C5" w:rsidP="00E871C5">
      <w:pPr>
        <w:spacing w:after="0"/>
        <w:rPr>
          <w:rFonts w:ascii="Times New Roman" w:eastAsia="Times New Roman" w:hAnsi="Times New Roman" w:cs="Times New Roman"/>
          <w:b/>
          <w:iCs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sz w:val="22"/>
          <w:szCs w:val="22"/>
          <w:lang w:eastAsia="hr-HR"/>
        </w:rPr>
        <w:t>Upute:</w:t>
      </w:r>
    </w:p>
    <w:p w14:paraId="42B02E63" w14:textId="77777777" w:rsidR="00E871C5" w:rsidRPr="00E871C5" w:rsidRDefault="00E871C5" w:rsidP="00E871C5">
      <w:pPr>
        <w:autoSpaceDE w:val="0"/>
        <w:autoSpaceDN w:val="0"/>
        <w:adjustRightInd w:val="0"/>
        <w:spacing w:after="15" w:line="248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U prvom koraku </w:t>
      </w: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 xml:space="preserve">istraživanja uzmite skalpel i odrežite dno boce. </w:t>
      </w:r>
    </w:p>
    <w:p w14:paraId="7BF064FA" w14:textId="3654024C" w:rsidR="00E871C5" w:rsidRPr="00E871C5" w:rsidRDefault="00E871C5" w:rsidP="00E871C5">
      <w:pPr>
        <w:autoSpaceDE w:val="0"/>
        <w:autoSpaceDN w:val="0"/>
        <w:adjustRightInd w:val="0"/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 xml:space="preserve">Postavite dno boce na veću visinu od grla boce. Ulijevajte </w:t>
      </w: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 xml:space="preserve">obojanu </w:t>
      </w: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>tekućinu kroz veći otvor boce i odredite koliko je vremena proteklo da sva is</w:t>
      </w:r>
      <w:r w:rsidR="001301E7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>teče</w:t>
      </w: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 xml:space="preserve"> iz boce. Ispod grla boce postavite neku posudu da biste mogli odrediti volumen tekućine.</w:t>
      </w:r>
    </w:p>
    <w:p w14:paraId="505EC2EE" w14:textId="77777777" w:rsidR="00E871C5" w:rsidRPr="00E871C5" w:rsidRDefault="00E871C5" w:rsidP="00E871C5">
      <w:pPr>
        <w:spacing w:after="38"/>
        <w:ind w:left="-5" w:hanging="10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5E6904E4" w14:textId="77777777" w:rsidR="00E871C5" w:rsidRPr="00E871C5" w:rsidRDefault="00E871C5" w:rsidP="00E871C5">
      <w:pPr>
        <w:spacing w:after="307"/>
        <w:ind w:left="-5" w:hanging="10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 w:val="0"/>
          <w:color w:val="000000"/>
          <w:szCs w:val="22"/>
          <w:lang w:eastAsia="hr-HR"/>
        </w:rPr>
        <w:lastRenderedPageBreak/>
        <w:t xml:space="preserve">Zadatci istraživanja: </w:t>
      </w:r>
    </w:p>
    <w:p w14:paraId="7DED9643" w14:textId="690610E6" w:rsidR="00E871C5" w:rsidRPr="00E871C5" w:rsidRDefault="00E871C5" w:rsidP="00E871C5">
      <w:pPr>
        <w:numPr>
          <w:ilvl w:val="0"/>
          <w:numId w:val="10"/>
        </w:numPr>
        <w:spacing w:after="0" w:line="248" w:lineRule="auto"/>
        <w:contextualSpacing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r-HR"/>
        </w:rPr>
      </w:pPr>
      <w:bookmarkStart w:id="0" w:name="_Hlk96415687"/>
      <w:r w:rsidRPr="00E871C5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r-HR"/>
        </w:rPr>
        <w:t>Istražite koliki je volumni protok tekućine kroz bocu Coca-Cole.</w:t>
      </w:r>
    </w:p>
    <w:p w14:paraId="1EAA76B6" w14:textId="77777777" w:rsidR="00E871C5" w:rsidRPr="00E871C5" w:rsidRDefault="00E871C5" w:rsidP="00E871C5">
      <w:pPr>
        <w:spacing w:after="0"/>
        <w:ind w:left="370" w:hanging="1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r-HR"/>
        </w:rPr>
      </w:pPr>
    </w:p>
    <w:bookmarkEnd w:id="0"/>
    <w:p w14:paraId="0C98ED07" w14:textId="0412537D" w:rsidR="00E871C5" w:rsidRPr="00E871C5" w:rsidRDefault="00E871C5" w:rsidP="00E871C5">
      <w:pPr>
        <w:numPr>
          <w:ilvl w:val="0"/>
          <w:numId w:val="11"/>
        </w:numPr>
        <w:spacing w:after="0" w:line="248" w:lineRule="auto"/>
        <w:contextualSpacing/>
        <w:jc w:val="both"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>Uzmite skalpel i odrežite dno boce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>. Ravnalom izmjerite promjer šireg (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>d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>)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i užeg (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>d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>)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dijela boce, podatke unesite u tablicu 1.Postavite dno boce na veću visinu od grla boce ( ispod grla boce postavite posudu), izmjerite visine h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(od grlo boce) i h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vertAlign w:val="subscript"/>
          <w:lang w:eastAsia="hr-HR"/>
        </w:rPr>
        <w:t xml:space="preserve">2 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>(od dna boce), podatke unesite u tablicu 1.Ulijevajte tekućinu u bocu i izmjerite vrijeme koje je potrebno da sva tekućina dođe u posudu ispod grla boce. Vrijeme unesite u tablicu 1.</w:t>
      </w:r>
    </w:p>
    <w:p w14:paraId="61C9CEE7" w14:textId="0AFB35FC" w:rsidR="00E871C5" w:rsidRPr="00E871C5" w:rsidRDefault="00E871C5" w:rsidP="00E871C5">
      <w:pPr>
        <w:spacing w:after="0"/>
        <w:ind w:left="370" w:hanging="10"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         Menzurom odredite volumen tekućine u boci.</w:t>
      </w:r>
    </w:p>
    <w:p w14:paraId="161357F3" w14:textId="77777777" w:rsidR="00E871C5" w:rsidRPr="00E871C5" w:rsidRDefault="00E871C5" w:rsidP="00E871C5">
      <w:pPr>
        <w:spacing w:after="0"/>
        <w:ind w:left="1440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</w:p>
    <w:p w14:paraId="7F21CB8E" w14:textId="77777777" w:rsidR="00E871C5" w:rsidRPr="00E871C5" w:rsidRDefault="00E871C5" w:rsidP="00E871C5">
      <w:pPr>
        <w:spacing w:after="15" w:line="248" w:lineRule="auto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sz w:val="22"/>
          <w:szCs w:val="22"/>
          <w:lang w:eastAsia="hr-HR"/>
        </w:rPr>
        <w:t xml:space="preserve">                 Napravite tri mjerenja, a zatim izračunajte protok fluida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>.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 xml:space="preserve"> </w:t>
      </w:r>
    </w:p>
    <w:p w14:paraId="4E8B1553" w14:textId="77777777" w:rsidR="00E871C5" w:rsidRPr="00E871C5" w:rsidRDefault="00E871C5" w:rsidP="00E871C5">
      <w:pPr>
        <w:spacing w:after="15" w:line="248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</w:p>
    <w:p w14:paraId="48BDEC0A" w14:textId="77777777" w:rsidR="00E871C5" w:rsidRPr="00E871C5" w:rsidRDefault="00E871C5" w:rsidP="00E871C5">
      <w:pPr>
        <w:spacing w:after="15" w:line="248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position w:val="-24"/>
          <w:sz w:val="22"/>
          <w:szCs w:val="22"/>
          <w:lang w:eastAsia="hr-HR"/>
        </w:rPr>
        <w:object w:dxaOrig="700" w:dyaOrig="620" w14:anchorId="5AEEA0A5">
          <v:shape id="_x0000_i1030" type="#_x0000_t75" style="width:35.25pt;height:30.75pt" o:ole="">
            <v:imagedata r:id="rId20" o:title=""/>
          </v:shape>
          <o:OLEObject Type="Embed" ProgID="Equation.3" ShapeID="_x0000_i1030" DrawAspect="Content" ObjectID="_1761553522" r:id="rId21"/>
        </w:object>
      </w:r>
    </w:p>
    <w:p w14:paraId="39152223" w14:textId="77777777" w:rsidR="00E871C5" w:rsidRPr="00E871C5" w:rsidRDefault="00E871C5" w:rsidP="00E871C5">
      <w:pPr>
        <w:spacing w:after="0"/>
        <w:ind w:left="1440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</w:p>
    <w:p w14:paraId="7ACB5EC5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 xml:space="preserve">            Tablica 1      PROTOK FLUIDA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54"/>
        <w:gridCol w:w="1098"/>
        <w:gridCol w:w="1198"/>
        <w:gridCol w:w="1177"/>
        <w:gridCol w:w="1231"/>
        <w:gridCol w:w="963"/>
        <w:gridCol w:w="1016"/>
        <w:gridCol w:w="1121"/>
      </w:tblGrid>
      <w:tr w:rsidR="00E871C5" w:rsidRPr="00E871C5" w14:paraId="1054962A" w14:textId="77777777" w:rsidTr="009524AA">
        <w:tc>
          <w:tcPr>
            <w:tcW w:w="536" w:type="dxa"/>
          </w:tcPr>
          <w:p w14:paraId="66FFA56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Rb.</w:t>
            </w:r>
          </w:p>
        </w:tc>
        <w:tc>
          <w:tcPr>
            <w:tcW w:w="1100" w:type="dxa"/>
          </w:tcPr>
          <w:p w14:paraId="78792161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1201" w:type="dxa"/>
          </w:tcPr>
          <w:p w14:paraId="5A027295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1180" w:type="dxa"/>
          </w:tcPr>
          <w:p w14:paraId="2AF2B125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1234" w:type="dxa"/>
          </w:tcPr>
          <w:p w14:paraId="3B82AB50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965" w:type="dxa"/>
          </w:tcPr>
          <w:p w14:paraId="1EF2F1DC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V/m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</w:p>
        </w:tc>
        <w:tc>
          <w:tcPr>
            <w:tcW w:w="1019" w:type="dxa"/>
          </w:tcPr>
          <w:p w14:paraId="6935379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t/s</w:t>
            </w:r>
          </w:p>
        </w:tc>
        <w:tc>
          <w:tcPr>
            <w:tcW w:w="1123" w:type="dxa"/>
          </w:tcPr>
          <w:p w14:paraId="39A1D42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Q/m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</w:t>
            </w:r>
          </w:p>
        </w:tc>
      </w:tr>
      <w:tr w:rsidR="00E871C5" w:rsidRPr="00E871C5" w14:paraId="2D35CE59" w14:textId="77777777" w:rsidTr="009524AA">
        <w:trPr>
          <w:trHeight w:val="422"/>
        </w:trPr>
        <w:tc>
          <w:tcPr>
            <w:tcW w:w="536" w:type="dxa"/>
          </w:tcPr>
          <w:p w14:paraId="1811935D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1.</w:t>
            </w:r>
          </w:p>
        </w:tc>
        <w:tc>
          <w:tcPr>
            <w:tcW w:w="1100" w:type="dxa"/>
            <w:vMerge w:val="restart"/>
          </w:tcPr>
          <w:p w14:paraId="754F22E9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201" w:type="dxa"/>
            <w:vMerge w:val="restart"/>
          </w:tcPr>
          <w:p w14:paraId="77FB3376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80" w:type="dxa"/>
            <w:vMerge w:val="restart"/>
          </w:tcPr>
          <w:p w14:paraId="7AF22894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  <w:p w14:paraId="370BB991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234" w:type="dxa"/>
            <w:vMerge w:val="restart"/>
          </w:tcPr>
          <w:p w14:paraId="57DAB6A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65" w:type="dxa"/>
          </w:tcPr>
          <w:p w14:paraId="7C9D3F3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19" w:type="dxa"/>
          </w:tcPr>
          <w:p w14:paraId="378EFD11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23" w:type="dxa"/>
          </w:tcPr>
          <w:p w14:paraId="038F582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871C5" w:rsidRPr="00E871C5" w14:paraId="4F43EA3A" w14:textId="77777777" w:rsidTr="009524AA">
        <w:tc>
          <w:tcPr>
            <w:tcW w:w="536" w:type="dxa"/>
          </w:tcPr>
          <w:p w14:paraId="043A01AE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2.</w:t>
            </w:r>
          </w:p>
        </w:tc>
        <w:tc>
          <w:tcPr>
            <w:tcW w:w="1100" w:type="dxa"/>
            <w:vMerge/>
          </w:tcPr>
          <w:p w14:paraId="405F1F6B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201" w:type="dxa"/>
            <w:vMerge/>
          </w:tcPr>
          <w:p w14:paraId="1C450FFC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80" w:type="dxa"/>
            <w:vMerge/>
          </w:tcPr>
          <w:p w14:paraId="2082EE4C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4" w:type="dxa"/>
            <w:vMerge/>
          </w:tcPr>
          <w:p w14:paraId="59FC927B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65" w:type="dxa"/>
          </w:tcPr>
          <w:p w14:paraId="498C4D5A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19" w:type="dxa"/>
          </w:tcPr>
          <w:p w14:paraId="26805947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23" w:type="dxa"/>
          </w:tcPr>
          <w:p w14:paraId="24EDBBA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871C5" w:rsidRPr="00E871C5" w14:paraId="17CF788E" w14:textId="77777777" w:rsidTr="009524AA">
        <w:tc>
          <w:tcPr>
            <w:tcW w:w="536" w:type="dxa"/>
          </w:tcPr>
          <w:p w14:paraId="7B7D8BA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3.</w:t>
            </w:r>
          </w:p>
        </w:tc>
        <w:tc>
          <w:tcPr>
            <w:tcW w:w="1100" w:type="dxa"/>
            <w:vMerge/>
          </w:tcPr>
          <w:p w14:paraId="1A62BA84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201" w:type="dxa"/>
            <w:vMerge/>
          </w:tcPr>
          <w:p w14:paraId="589A2CBF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80" w:type="dxa"/>
            <w:vMerge/>
          </w:tcPr>
          <w:p w14:paraId="2DB39093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4" w:type="dxa"/>
            <w:vMerge/>
          </w:tcPr>
          <w:p w14:paraId="5CBE348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65" w:type="dxa"/>
          </w:tcPr>
          <w:p w14:paraId="07F2638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19" w:type="dxa"/>
          </w:tcPr>
          <w:p w14:paraId="78E02FBD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23" w:type="dxa"/>
          </w:tcPr>
          <w:p w14:paraId="4B946ABB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0D50934A" w14:textId="77777777" w:rsidR="00E871C5" w:rsidRPr="00E871C5" w:rsidRDefault="00E871C5" w:rsidP="00E871C5">
      <w:pPr>
        <w:spacing w:after="193"/>
        <w:rPr>
          <w:rFonts w:ascii="Times New Roman" w:eastAsia="Times New Roman" w:hAnsi="Times New Roman" w:cs="Times New Roman"/>
          <w:bCs/>
          <w:i w:val="0"/>
          <w:color w:val="000000"/>
          <w:sz w:val="20"/>
          <w:szCs w:val="22"/>
          <w:lang w:eastAsia="hr-HR"/>
        </w:rPr>
      </w:pPr>
    </w:p>
    <w:p w14:paraId="672F3E18" w14:textId="77777777" w:rsidR="00E871C5" w:rsidRPr="00E871C5" w:rsidRDefault="00E871C5" w:rsidP="00E871C5">
      <w:pPr>
        <w:numPr>
          <w:ilvl w:val="0"/>
          <w:numId w:val="11"/>
        </w:numPr>
        <w:spacing w:after="193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Istražite, hoće li se nešto promijeniti ako dno boce postavite na veću visinu?</w:t>
      </w:r>
    </w:p>
    <w:p w14:paraId="1A6E121C" w14:textId="77777777" w:rsidR="00E871C5" w:rsidRPr="00E871C5" w:rsidRDefault="00E871C5" w:rsidP="00E871C5">
      <w:pPr>
        <w:spacing w:after="193"/>
        <w:ind w:left="144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Zapišite svoja opažanja.</w:t>
      </w:r>
    </w:p>
    <w:p w14:paraId="0BB98B86" w14:textId="77777777" w:rsidR="00E871C5" w:rsidRPr="00E871C5" w:rsidRDefault="00E871C5" w:rsidP="00E871C5">
      <w:pPr>
        <w:spacing w:after="193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682A54DD" w14:textId="77777777" w:rsidR="00E871C5" w:rsidRPr="00E871C5" w:rsidRDefault="00E871C5" w:rsidP="00E871C5">
      <w:pPr>
        <w:spacing w:after="193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3B06A389" w14:textId="77777777" w:rsidR="00E871C5" w:rsidRPr="00E871C5" w:rsidRDefault="00E871C5" w:rsidP="00E871C5">
      <w:pPr>
        <w:spacing w:after="193"/>
        <w:rPr>
          <w:rFonts w:ascii="Times New Roman" w:eastAsia="Times New Roman" w:hAnsi="Times New Roman" w:cs="Times New Roman"/>
          <w:bCs/>
          <w:i w:val="0"/>
          <w:color w:val="000000"/>
          <w:sz w:val="20"/>
          <w:szCs w:val="22"/>
          <w:lang w:eastAsia="hr-HR"/>
        </w:rPr>
      </w:pPr>
    </w:p>
    <w:p w14:paraId="08BCA546" w14:textId="01D53589" w:rsidR="00E871C5" w:rsidRPr="00E871C5" w:rsidRDefault="00E871C5" w:rsidP="00E871C5">
      <w:pPr>
        <w:numPr>
          <w:ilvl w:val="0"/>
          <w:numId w:val="10"/>
        </w:numPr>
        <w:spacing w:after="193" w:line="248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>Odredite brzinu strujanja tekućine u širem dijelu boce (dno boce).</w:t>
      </w:r>
    </w:p>
    <w:p w14:paraId="481D347D" w14:textId="77777777" w:rsidR="00E871C5" w:rsidRPr="00E871C5" w:rsidRDefault="00E871C5" w:rsidP="00E871C5">
      <w:pPr>
        <w:numPr>
          <w:ilvl w:val="0"/>
          <w:numId w:val="12"/>
        </w:numPr>
        <w:spacing w:after="193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Koristeći podatke iz tablice 1 za volumen i vrijeme, odredite brzinu strujanja u širem dijelu boce.</w:t>
      </w:r>
    </w:p>
    <w:p w14:paraId="237372E2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Izmjerili ste promjer šireg dijela boce, sada odredite površinu poprečnoj presjeka A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1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i podatke unesite u tablicu 2.</w:t>
      </w:r>
    </w:p>
    <w:p w14:paraId="1F0B08EB" w14:textId="77777777" w:rsidR="00E871C5" w:rsidRPr="00E871C5" w:rsidRDefault="00E871C5" w:rsidP="00E871C5">
      <w:pPr>
        <w:spacing w:after="193"/>
        <w:ind w:left="1080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>A = r</w:t>
      </w: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vertAlign w:val="super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>π</w:t>
      </w:r>
    </w:p>
    <w:p w14:paraId="0561D76C" w14:textId="77777777" w:rsidR="00E871C5" w:rsidRPr="00E871C5" w:rsidRDefault="00E871C5" w:rsidP="00E871C5">
      <w:pPr>
        <w:spacing w:after="193"/>
        <w:ind w:left="1080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1591F89E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Odredite brzinu strujanja i podatke unesite u tablicu 2.</w:t>
      </w:r>
    </w:p>
    <w:p w14:paraId="1BFB8996" w14:textId="77777777" w:rsidR="00E871C5" w:rsidRPr="00E871C5" w:rsidRDefault="00E871C5" w:rsidP="00E871C5">
      <w:pPr>
        <w:spacing w:after="193"/>
        <w:ind w:left="1080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vertAlign w:val="subscript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position w:val="-24"/>
          <w:sz w:val="22"/>
          <w:szCs w:val="22"/>
          <w:lang w:eastAsia="hr-HR"/>
        </w:rPr>
        <w:object w:dxaOrig="920" w:dyaOrig="620" w14:anchorId="0F95C398">
          <v:shape id="_x0000_i1031" type="#_x0000_t75" style="width:45.75pt;height:30.75pt" o:ole="">
            <v:imagedata r:id="rId22" o:title=""/>
          </v:shape>
          <o:OLEObject Type="Embed" ProgID="Equation.3" ShapeID="_x0000_i1031" DrawAspect="Content" ObjectID="_1761553523" r:id="rId23"/>
        </w:object>
      </w: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 xml:space="preserve"> </w:t>
      </w:r>
    </w:p>
    <w:p w14:paraId="1BD9FE36" w14:textId="6B736AB6" w:rsid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Napravite tri mjerenja.</w:t>
      </w:r>
    </w:p>
    <w:p w14:paraId="45D1ACD3" w14:textId="17DFEA01" w:rsid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0420E98E" w14:textId="7DACA11B" w:rsid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62AD95AC" w14:textId="3853D3E8" w:rsid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02F53EC1" w14:textId="157532EE" w:rsid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4C2F8C82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14FA125F" w14:textId="77777777" w:rsidR="00E871C5" w:rsidRPr="00E871C5" w:rsidRDefault="00E871C5" w:rsidP="00E871C5">
      <w:pPr>
        <w:spacing w:after="0"/>
        <w:ind w:left="1440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</w:p>
    <w:p w14:paraId="589F7531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lastRenderedPageBreak/>
        <w:t xml:space="preserve">            Tablica 2      BRZINA STRUJANJA U ŠIREM DIJELU BOCE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53"/>
        <w:gridCol w:w="1309"/>
        <w:gridCol w:w="1559"/>
        <w:gridCol w:w="1418"/>
        <w:gridCol w:w="1417"/>
        <w:gridCol w:w="1843"/>
      </w:tblGrid>
      <w:tr w:rsidR="00E871C5" w:rsidRPr="00E871C5" w14:paraId="1BE2BE53" w14:textId="77777777" w:rsidTr="009524AA">
        <w:tc>
          <w:tcPr>
            <w:tcW w:w="534" w:type="dxa"/>
          </w:tcPr>
          <w:p w14:paraId="785FB8DB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Rb.</w:t>
            </w:r>
          </w:p>
        </w:tc>
        <w:tc>
          <w:tcPr>
            <w:tcW w:w="1309" w:type="dxa"/>
          </w:tcPr>
          <w:p w14:paraId="0B43A485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V/m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3D0B38A4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t/s</w:t>
            </w:r>
          </w:p>
        </w:tc>
        <w:tc>
          <w:tcPr>
            <w:tcW w:w="1418" w:type="dxa"/>
          </w:tcPr>
          <w:p w14:paraId="7288B980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r/cm</w:t>
            </w:r>
          </w:p>
        </w:tc>
        <w:tc>
          <w:tcPr>
            <w:tcW w:w="1417" w:type="dxa"/>
          </w:tcPr>
          <w:p w14:paraId="0241601C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110C85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/ms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</w:t>
            </w:r>
          </w:p>
        </w:tc>
      </w:tr>
      <w:tr w:rsidR="00E871C5" w:rsidRPr="00E871C5" w14:paraId="0800873E" w14:textId="77777777" w:rsidTr="009524AA">
        <w:trPr>
          <w:trHeight w:val="422"/>
        </w:trPr>
        <w:tc>
          <w:tcPr>
            <w:tcW w:w="534" w:type="dxa"/>
          </w:tcPr>
          <w:p w14:paraId="64AC454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1.</w:t>
            </w:r>
          </w:p>
        </w:tc>
        <w:tc>
          <w:tcPr>
            <w:tcW w:w="1309" w:type="dxa"/>
          </w:tcPr>
          <w:p w14:paraId="3FEA8770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235ABAF1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 w:val="restart"/>
          </w:tcPr>
          <w:p w14:paraId="6AC26E90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vMerge w:val="restart"/>
          </w:tcPr>
          <w:p w14:paraId="4018814D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  <w:p w14:paraId="07252B8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3803E1F7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871C5" w:rsidRPr="00E871C5" w14:paraId="36E3A339" w14:textId="77777777" w:rsidTr="009524AA">
        <w:tc>
          <w:tcPr>
            <w:tcW w:w="534" w:type="dxa"/>
          </w:tcPr>
          <w:p w14:paraId="17510614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2.</w:t>
            </w:r>
          </w:p>
        </w:tc>
        <w:tc>
          <w:tcPr>
            <w:tcW w:w="1309" w:type="dxa"/>
          </w:tcPr>
          <w:p w14:paraId="1A62FBB8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625F7C23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14:paraId="042A30B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619AD84E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0C6918A8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871C5" w:rsidRPr="00E871C5" w14:paraId="176D6614" w14:textId="77777777" w:rsidTr="009524AA">
        <w:tc>
          <w:tcPr>
            <w:tcW w:w="534" w:type="dxa"/>
          </w:tcPr>
          <w:p w14:paraId="55F99267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E871C5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3.</w:t>
            </w:r>
          </w:p>
        </w:tc>
        <w:tc>
          <w:tcPr>
            <w:tcW w:w="1309" w:type="dxa"/>
          </w:tcPr>
          <w:p w14:paraId="62726B4F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A8B9322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14:paraId="37986C9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6D8AFCFA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14:paraId="0817E308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5AF1BB45" w14:textId="77777777" w:rsidR="00E871C5" w:rsidRPr="00E871C5" w:rsidRDefault="00E871C5" w:rsidP="00E871C5">
      <w:pPr>
        <w:spacing w:after="193"/>
        <w:rPr>
          <w:rFonts w:ascii="Times New Roman" w:eastAsia="Times New Roman" w:hAnsi="Times New Roman" w:cs="Times New Roman"/>
          <w:bCs/>
          <w:i w:val="0"/>
          <w:color w:val="000000"/>
          <w:sz w:val="20"/>
          <w:szCs w:val="22"/>
          <w:lang w:eastAsia="hr-HR"/>
        </w:rPr>
      </w:pPr>
    </w:p>
    <w:p w14:paraId="06AA3424" w14:textId="77777777" w:rsidR="00E871C5" w:rsidRPr="00E871C5" w:rsidRDefault="00E871C5" w:rsidP="00E871C5">
      <w:pPr>
        <w:numPr>
          <w:ilvl w:val="0"/>
          <w:numId w:val="12"/>
        </w:numPr>
        <w:spacing w:after="193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Razmislite, kakva će biti brzina strujanja u užem dijelu boce u odnosu na širi dio boce.</w:t>
      </w:r>
    </w:p>
    <w:p w14:paraId="4A9EF609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Zapišite svoja opažanja.</w:t>
      </w:r>
    </w:p>
    <w:p w14:paraId="4F519082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0721B1E2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32B1D8BC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6BD46F86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4FC74F9B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2C45C4C0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0B99D29E" w14:textId="77777777" w:rsidR="00E871C5" w:rsidRPr="00E871C5" w:rsidRDefault="00E871C5" w:rsidP="00E871C5">
      <w:pPr>
        <w:numPr>
          <w:ilvl w:val="0"/>
          <w:numId w:val="10"/>
        </w:numPr>
        <w:spacing w:after="15" w:line="248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r-HR"/>
        </w:rPr>
        <w:t>Odredite razliku statičkih tlakova u širem i užem dijelu boce.</w:t>
      </w:r>
    </w:p>
    <w:p w14:paraId="2731BB36" w14:textId="77777777" w:rsidR="00E871C5" w:rsidRPr="00E871C5" w:rsidRDefault="00E871C5" w:rsidP="00E871C5">
      <w:pPr>
        <w:numPr>
          <w:ilvl w:val="0"/>
          <w:numId w:val="13"/>
        </w:numPr>
        <w:spacing w:after="0" w:line="248" w:lineRule="auto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>Koristeći podatke za brzinu v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iz tablice 2, odredite brzinu strujanja tekućine u užem dijelu boce i podatke unesite u tablicu 3.</w:t>
      </w:r>
    </w:p>
    <w:p w14:paraId="39E7C8DB" w14:textId="77777777" w:rsidR="00E871C5" w:rsidRPr="00E871C5" w:rsidRDefault="00E871C5" w:rsidP="00E871C5">
      <w:pPr>
        <w:spacing w:after="0"/>
        <w:ind w:left="1080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Odredite površinu poprečnog presjeka užeg dijela boce, koristeći podatke iz tablice 1. </w:t>
      </w:r>
    </w:p>
    <w:p w14:paraId="0C1142EB" w14:textId="77777777" w:rsidR="00E871C5" w:rsidRPr="00E871C5" w:rsidRDefault="00E871C5" w:rsidP="00E871C5">
      <w:pPr>
        <w:spacing w:after="0"/>
        <w:ind w:left="1080"/>
        <w:contextualSpacing/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>Primjenom jednadžbe kontinuiteta, odredite brzinu v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iCs/>
          <w:color w:val="000000"/>
          <w:sz w:val="22"/>
          <w:szCs w:val="22"/>
          <w:lang w:eastAsia="hr-HR"/>
        </w:rPr>
        <w:t xml:space="preserve"> i podatke unesite u tablicu 3.</w:t>
      </w:r>
    </w:p>
    <w:p w14:paraId="0D40DE2E" w14:textId="77777777" w:rsidR="00E871C5" w:rsidRPr="00E871C5" w:rsidRDefault="00E871C5" w:rsidP="00E871C5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0C985604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A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1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 xml:space="preserve"> = A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vertAlign w:val="subscript"/>
          <w:lang w:eastAsia="hr-HR"/>
        </w:rPr>
        <w:t>2</w:t>
      </w:r>
    </w:p>
    <w:p w14:paraId="4B289FFC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</w:p>
    <w:p w14:paraId="708E59CA" w14:textId="77777777" w:rsidR="00E871C5" w:rsidRPr="00E871C5" w:rsidRDefault="00E871C5" w:rsidP="00E871C5">
      <w:pPr>
        <w:spacing w:after="15" w:line="248" w:lineRule="auto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 xml:space="preserve">           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Odredite razliku statičkih tlakova i podatke unesite u tablicu 3.</w:t>
      </w:r>
    </w:p>
    <w:p w14:paraId="20179305" w14:textId="77777777" w:rsidR="00E871C5" w:rsidRPr="00E871C5" w:rsidRDefault="00E871C5" w:rsidP="00E871C5">
      <w:pPr>
        <w:spacing w:after="15" w:line="248" w:lineRule="auto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436FEB60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position w:val="-24"/>
          <w:sz w:val="22"/>
          <w:szCs w:val="22"/>
          <w:lang w:eastAsia="hr-HR"/>
        </w:rPr>
        <w:object w:dxaOrig="3519" w:dyaOrig="660" w14:anchorId="7F7D5609">
          <v:shape id="_x0000_i1032" type="#_x0000_t75" style="width:176.25pt;height:33pt" o:ole="">
            <v:imagedata r:id="rId17" o:title=""/>
          </v:shape>
          <o:OLEObject Type="Embed" ProgID="Equation.3" ShapeID="_x0000_i1032" DrawAspect="Content" ObjectID="_1761553524" r:id="rId24"/>
        </w:object>
      </w:r>
    </w:p>
    <w:p w14:paraId="37A5A36F" w14:textId="77777777" w:rsidR="00E871C5" w:rsidRPr="00E871C5" w:rsidRDefault="00E871C5" w:rsidP="00E871C5">
      <w:pPr>
        <w:spacing w:after="15" w:line="248" w:lineRule="auto"/>
        <w:ind w:left="370" w:hanging="10"/>
        <w:jc w:val="center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687B9FD4" w14:textId="77777777" w:rsidR="00E871C5" w:rsidRPr="00E871C5" w:rsidRDefault="00E871C5" w:rsidP="00E871C5">
      <w:pPr>
        <w:spacing w:after="15" w:line="248" w:lineRule="auto"/>
        <w:ind w:left="370" w:hanging="10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t xml:space="preserve">         </w:t>
      </w:r>
    </w:p>
    <w:p w14:paraId="69AF854B" w14:textId="77777777" w:rsidR="00E871C5" w:rsidRPr="00E871C5" w:rsidRDefault="00E871C5" w:rsidP="00E871C5">
      <w:pPr>
        <w:spacing w:after="0"/>
        <w:ind w:left="-5" w:hanging="1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  <w:lang w:eastAsia="hr-HR"/>
        </w:rPr>
        <w:t xml:space="preserve">            Tablica 3      RAZLIKA STATIČKIH TLAKOVA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1030"/>
        <w:gridCol w:w="1039"/>
        <w:gridCol w:w="1063"/>
        <w:gridCol w:w="996"/>
        <w:gridCol w:w="1158"/>
        <w:gridCol w:w="1045"/>
        <w:gridCol w:w="751"/>
        <w:gridCol w:w="771"/>
      </w:tblGrid>
      <w:tr w:rsidR="00E871C5" w:rsidRPr="00E871C5" w14:paraId="07A0F17B" w14:textId="77777777" w:rsidTr="009524AA">
        <w:tc>
          <w:tcPr>
            <w:tcW w:w="1030" w:type="dxa"/>
          </w:tcPr>
          <w:p w14:paraId="0D998310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1039" w:type="dxa"/>
          </w:tcPr>
          <w:p w14:paraId="5545B71B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/ms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</w:t>
            </w:r>
          </w:p>
        </w:tc>
        <w:tc>
          <w:tcPr>
            <w:tcW w:w="1063" w:type="dxa"/>
          </w:tcPr>
          <w:p w14:paraId="6E8E6CC9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996" w:type="dxa"/>
          </w:tcPr>
          <w:p w14:paraId="68F03D0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/ms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</w:t>
            </w:r>
          </w:p>
        </w:tc>
        <w:tc>
          <w:tcPr>
            <w:tcW w:w="1158" w:type="dxa"/>
          </w:tcPr>
          <w:p w14:paraId="6361FF7F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sym w:font="Symbol" w:char="F072"/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/kgm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-3</w:t>
            </w:r>
          </w:p>
        </w:tc>
        <w:tc>
          <w:tcPr>
            <w:tcW w:w="1045" w:type="dxa"/>
          </w:tcPr>
          <w:p w14:paraId="41938FB1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1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739" w:type="dxa"/>
          </w:tcPr>
          <w:p w14:paraId="54FC49FF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h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2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/cm</w:t>
            </w:r>
          </w:p>
        </w:tc>
        <w:tc>
          <w:tcPr>
            <w:tcW w:w="759" w:type="dxa"/>
          </w:tcPr>
          <w:p w14:paraId="6DAFAD8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871C5">
              <w:rPr>
                <w:rFonts w:ascii="Calibri" w:eastAsia="Times New Roman" w:hAnsi="Calibri" w:cs="Calibri"/>
                <w:b/>
                <w:color w:val="000000"/>
              </w:rPr>
              <w:t>Δ</w:t>
            </w:r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p</w:t>
            </w:r>
            <w:proofErr w:type="spellEnd"/>
            <w:r w:rsidRPr="00E871C5">
              <w:rPr>
                <w:rFonts w:ascii="Times New Roman" w:eastAsia="Times New Roman" w:hAnsi="Times New Roman" w:cs="Times New Roman"/>
                <w:b/>
                <w:color w:val="000000"/>
              </w:rPr>
              <w:t>/Pa</w:t>
            </w:r>
          </w:p>
        </w:tc>
      </w:tr>
      <w:tr w:rsidR="00E871C5" w:rsidRPr="00E871C5" w14:paraId="091EDF61" w14:textId="77777777" w:rsidTr="009524AA">
        <w:trPr>
          <w:trHeight w:val="1344"/>
        </w:trPr>
        <w:tc>
          <w:tcPr>
            <w:tcW w:w="1030" w:type="dxa"/>
          </w:tcPr>
          <w:p w14:paraId="445CC2A4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039" w:type="dxa"/>
          </w:tcPr>
          <w:p w14:paraId="35A3E7F1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63" w:type="dxa"/>
          </w:tcPr>
          <w:p w14:paraId="6C05E4A3" w14:textId="77777777" w:rsidR="00E871C5" w:rsidRPr="00E871C5" w:rsidRDefault="00E871C5" w:rsidP="00E871C5">
            <w:pPr>
              <w:spacing w:after="1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</w:tcPr>
          <w:p w14:paraId="3921241F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  <w:p w14:paraId="47738A1C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158" w:type="dxa"/>
          </w:tcPr>
          <w:p w14:paraId="36862DA3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45" w:type="dxa"/>
          </w:tcPr>
          <w:p w14:paraId="54919B68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39" w:type="dxa"/>
          </w:tcPr>
          <w:p w14:paraId="7103D2C6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59" w:type="dxa"/>
          </w:tcPr>
          <w:p w14:paraId="3AB9E8A5" w14:textId="77777777" w:rsidR="00E871C5" w:rsidRPr="00E871C5" w:rsidRDefault="00E871C5" w:rsidP="00E871C5">
            <w:pPr>
              <w:spacing w:after="19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006C5320" w14:textId="77777777" w:rsidR="00E871C5" w:rsidRPr="00E871C5" w:rsidRDefault="00E871C5" w:rsidP="00E871C5">
      <w:pPr>
        <w:spacing w:after="193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0"/>
          <w:szCs w:val="22"/>
          <w:lang w:eastAsia="hr-HR"/>
        </w:rPr>
      </w:pPr>
    </w:p>
    <w:p w14:paraId="56BD9FA8" w14:textId="77777777" w:rsidR="00E871C5" w:rsidRPr="00E871C5" w:rsidRDefault="00E871C5" w:rsidP="00E871C5">
      <w:pPr>
        <w:numPr>
          <w:ilvl w:val="0"/>
          <w:numId w:val="13"/>
        </w:numPr>
        <w:spacing w:after="193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Je li vaša pretpostavka iz 2. zadatka b) točna?</w:t>
      </w:r>
    </w:p>
    <w:p w14:paraId="43A2D03E" w14:textId="77777777" w:rsidR="00E871C5" w:rsidRPr="00E871C5" w:rsidRDefault="00E871C5" w:rsidP="00E871C5">
      <w:pPr>
        <w:spacing w:after="193"/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Objasnite!</w:t>
      </w:r>
    </w:p>
    <w:p w14:paraId="581BA227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3728A4E2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2D4A4F77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16D74826" w14:textId="572E42F9" w:rsid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24CC2BF1" w14:textId="47BE7C17" w:rsid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71AB5964" w14:textId="559145C4" w:rsid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412E5488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5BF78AF5" w14:textId="77777777" w:rsidR="00E871C5" w:rsidRPr="00E871C5" w:rsidRDefault="00E871C5" w:rsidP="00E871C5">
      <w:pPr>
        <w:spacing w:after="15" w:line="248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  <w:t xml:space="preserve">             </w:t>
      </w:r>
    </w:p>
    <w:p w14:paraId="429AB8D6" w14:textId="77777777" w:rsidR="00E871C5" w:rsidRPr="00E871C5" w:rsidRDefault="00E871C5" w:rsidP="00E871C5">
      <w:pPr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  <w:bookmarkStart w:id="1" w:name="_Hlk96431380"/>
      <w:r w:rsidRPr="00E871C5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  <w:lastRenderedPageBreak/>
        <w:t>Izlazna kartica</w:t>
      </w:r>
    </w:p>
    <w:p w14:paraId="44B1CFCB" w14:textId="77777777" w:rsidR="00E871C5" w:rsidRPr="00E871C5" w:rsidRDefault="00E871C5" w:rsidP="00E871C5">
      <w:pPr>
        <w:numPr>
          <w:ilvl w:val="0"/>
          <w:numId w:val="5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Dinamika fluida proučava:</w:t>
      </w:r>
    </w:p>
    <w:p w14:paraId="747D87B8" w14:textId="77777777" w:rsidR="00E871C5" w:rsidRPr="00E871C5" w:rsidRDefault="00E871C5" w:rsidP="00E871C5">
      <w:pPr>
        <w:numPr>
          <w:ilvl w:val="0"/>
          <w:numId w:val="7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pojave u mirnim idealnim tekućinama</w:t>
      </w:r>
    </w:p>
    <w:p w14:paraId="0ECC8A0B" w14:textId="77777777" w:rsidR="00E871C5" w:rsidRPr="00E871C5" w:rsidRDefault="00E871C5" w:rsidP="00E871C5">
      <w:pPr>
        <w:numPr>
          <w:ilvl w:val="0"/>
          <w:numId w:val="7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protjecanje fluida</w:t>
      </w:r>
    </w:p>
    <w:p w14:paraId="57D8868F" w14:textId="77777777" w:rsidR="00E871C5" w:rsidRPr="00E871C5" w:rsidRDefault="00E871C5" w:rsidP="00E871C5">
      <w:pPr>
        <w:numPr>
          <w:ilvl w:val="0"/>
          <w:numId w:val="7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djelovanje vanjske sile na klip ploštine A</w:t>
      </w:r>
    </w:p>
    <w:p w14:paraId="28AF0F7E" w14:textId="77777777" w:rsidR="00E871C5" w:rsidRPr="00E871C5" w:rsidRDefault="00E871C5" w:rsidP="00E871C5">
      <w:pPr>
        <w:numPr>
          <w:ilvl w:val="0"/>
          <w:numId w:val="5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Kako izlazi dim iz dimnjaka kada puše vjetra?</w:t>
      </w:r>
    </w:p>
    <w:p w14:paraId="5EF20BB2" w14:textId="77777777" w:rsidR="00E871C5" w:rsidRPr="00E871C5" w:rsidRDefault="00E871C5" w:rsidP="00E871C5">
      <w:pPr>
        <w:numPr>
          <w:ilvl w:val="0"/>
          <w:numId w:val="6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Dim izlazi brže kad vjetar puše nego kad nema vjetra.</w:t>
      </w:r>
    </w:p>
    <w:p w14:paraId="06B78AFA" w14:textId="77777777" w:rsidR="00E871C5" w:rsidRPr="00E871C5" w:rsidRDefault="00E871C5" w:rsidP="00E871C5">
      <w:pPr>
        <w:numPr>
          <w:ilvl w:val="0"/>
          <w:numId w:val="6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Dim izlazi sporije kad vjetar puše nego kad nema vjetra.</w:t>
      </w:r>
    </w:p>
    <w:p w14:paraId="4A5B4E18" w14:textId="77777777" w:rsidR="00E871C5" w:rsidRPr="00E871C5" w:rsidRDefault="00E871C5" w:rsidP="00E871C5">
      <w:pPr>
        <w:numPr>
          <w:ilvl w:val="0"/>
          <w:numId w:val="6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Dim izlazi jednako kad vjetar puše i kad nema vjetra.</w:t>
      </w:r>
    </w:p>
    <w:p w14:paraId="2BCFCE2E" w14:textId="77777777" w:rsidR="00E871C5" w:rsidRPr="00E871C5" w:rsidRDefault="00E871C5" w:rsidP="00E871C5">
      <w:pPr>
        <w:numPr>
          <w:ilvl w:val="0"/>
          <w:numId w:val="6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Dim se vraća natrag u dimnjak.</w:t>
      </w:r>
    </w:p>
    <w:p w14:paraId="5E257DEC" w14:textId="77777777" w:rsidR="00E871C5" w:rsidRPr="00E871C5" w:rsidRDefault="00E871C5" w:rsidP="00E871C5">
      <w:pPr>
        <w:numPr>
          <w:ilvl w:val="0"/>
          <w:numId w:val="5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Crijevo za vodu ima poprečni presjek 20 cm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perscript"/>
          <w:lang w:eastAsia="hr-HR"/>
        </w:rPr>
        <w:t xml:space="preserve">2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. Stanemo li na crijevo, poprečni presjek se smanji na 5 cm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perscript"/>
          <w:lang w:eastAsia="hr-HR"/>
        </w:rPr>
        <w:t xml:space="preserve">2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. Kako se promijeni brzina protjecanja tekućine kroz crijevo na mjestu suženja ako tekućinu smatramo idealnom?</w:t>
      </w:r>
    </w:p>
    <w:p w14:paraId="5F5C9DF3" w14:textId="77777777" w:rsidR="00E871C5" w:rsidRPr="00E871C5" w:rsidRDefault="00E871C5" w:rsidP="00E871C5">
      <w:pPr>
        <w:numPr>
          <w:ilvl w:val="0"/>
          <w:numId w:val="8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smanji se 4 puta   b) poveća se 16 puta   c) ostane nepromijenjena   d) poveća se 4 puta</w:t>
      </w:r>
    </w:p>
    <w:p w14:paraId="7F245D99" w14:textId="77777777" w:rsidR="00E871C5" w:rsidRPr="00E871C5" w:rsidRDefault="00E871C5" w:rsidP="00E871C5">
      <w:pPr>
        <w:numPr>
          <w:ilvl w:val="0"/>
          <w:numId w:val="5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Tekućina struji kroz horizontalno postavljenu cijev. Širi dio cijevi ima promjer d, a uži d/2. Kako se odnose brzine strujanja tekućine u cijevi?</w:t>
      </w:r>
    </w:p>
    <w:p w14:paraId="3127AD1F" w14:textId="77777777" w:rsidR="00E871C5" w:rsidRPr="00E871C5" w:rsidRDefault="00E871C5" w:rsidP="00E871C5">
      <w:pPr>
        <w:numPr>
          <w:ilvl w:val="0"/>
          <w:numId w:val="9"/>
        </w:numPr>
        <w:spacing w:after="15" w:line="248" w:lineRule="auto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/v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1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= ½          b) 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/v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1  =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                          c)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/v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1 =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¼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                                 d)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>2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/v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vertAlign w:val="subscript"/>
          <w:lang w:eastAsia="hr-HR"/>
        </w:rPr>
        <w:t xml:space="preserve">1 </w:t>
      </w: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>= 4</w:t>
      </w:r>
    </w:p>
    <w:p w14:paraId="5A293F86" w14:textId="77777777" w:rsidR="00E871C5" w:rsidRPr="00E871C5" w:rsidRDefault="00E871C5" w:rsidP="00E871C5">
      <w:pPr>
        <w:ind w:left="1080"/>
        <w:contextualSpacing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  <w:r w:rsidRPr="00E871C5"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  <w:t xml:space="preserve"> </w:t>
      </w:r>
    </w:p>
    <w:p w14:paraId="7B76D988" w14:textId="77777777" w:rsidR="00E871C5" w:rsidRPr="00E871C5" w:rsidRDefault="00E871C5" w:rsidP="00E871C5">
      <w:pPr>
        <w:spacing w:after="141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19843F27" w14:textId="77777777" w:rsidR="00E871C5" w:rsidRPr="00E871C5" w:rsidRDefault="00E871C5" w:rsidP="00E871C5">
      <w:pPr>
        <w:spacing w:after="141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017781AE" w14:textId="77777777" w:rsidR="00E871C5" w:rsidRPr="00E871C5" w:rsidRDefault="00E871C5" w:rsidP="00E871C5">
      <w:pPr>
        <w:spacing w:after="141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60B6A0C3" w14:textId="77777777" w:rsidR="00E871C5" w:rsidRPr="00E871C5" w:rsidRDefault="00E871C5" w:rsidP="00E871C5">
      <w:pPr>
        <w:spacing w:after="141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59424DA7" w14:textId="77777777" w:rsidR="00E871C5" w:rsidRPr="00E871C5" w:rsidRDefault="00E871C5" w:rsidP="00E871C5">
      <w:pPr>
        <w:spacing w:after="141"/>
        <w:ind w:left="370" w:hanging="10"/>
        <w:rPr>
          <w:rFonts w:ascii="Times New Roman" w:eastAsia="Times New Roman" w:hAnsi="Times New Roman" w:cs="Times New Roman"/>
          <w:bCs/>
          <w:i w:val="0"/>
          <w:color w:val="000000"/>
          <w:sz w:val="22"/>
          <w:szCs w:val="22"/>
          <w:lang w:eastAsia="hr-HR"/>
        </w:rPr>
      </w:pPr>
    </w:p>
    <w:p w14:paraId="5FA9EBCA" w14:textId="77777777" w:rsidR="00E871C5" w:rsidRPr="00E871C5" w:rsidRDefault="00E871C5" w:rsidP="00E871C5">
      <w:pPr>
        <w:framePr w:hSpace="180" w:wrap="around" w:vAnchor="text" w:hAnchor="margin" w:y="116"/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hr-HR"/>
        </w:rPr>
      </w:pPr>
      <w:r w:rsidRPr="00E871C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hr-HR"/>
        </w:rPr>
        <w:t>VREDNOVANJE KAO UČENJE</w:t>
      </w:r>
    </w:p>
    <w:p w14:paraId="14C78259" w14:textId="77777777" w:rsidR="00E871C5" w:rsidRPr="00E871C5" w:rsidRDefault="00E871C5" w:rsidP="00E871C5">
      <w:pPr>
        <w:framePr w:hSpace="180" w:wrap="around" w:vAnchor="text" w:hAnchor="margin" w:y="116"/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</w:pPr>
      <w:r w:rsidRPr="00E871C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  <w:t xml:space="preserve">List za procjenu (za </w:t>
      </w:r>
      <w:proofErr w:type="spellStart"/>
      <w:r w:rsidRPr="00E871C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  <w:t>samovrednovanje</w:t>
      </w:r>
      <w:proofErr w:type="spellEnd"/>
      <w:r w:rsidRPr="00E871C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  <w:t>)</w:t>
      </w:r>
    </w:p>
    <w:p w14:paraId="44E03B44" w14:textId="77777777" w:rsidR="00E871C5" w:rsidRPr="00E871C5" w:rsidRDefault="00E871C5" w:rsidP="00E871C5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</w:pPr>
      <w:r w:rsidRPr="00E871C5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  <w:t>Znakom X označite odgovarajući odgovor</w:t>
      </w:r>
    </w:p>
    <w:tbl>
      <w:tblPr>
        <w:tblStyle w:val="TableGrid1"/>
        <w:tblW w:w="9064" w:type="dxa"/>
        <w:tblInd w:w="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841"/>
        <w:gridCol w:w="929"/>
        <w:gridCol w:w="1789"/>
        <w:gridCol w:w="1505"/>
      </w:tblGrid>
      <w:tr w:rsidR="00E871C5" w:rsidRPr="00E871C5" w14:paraId="3AEF0B4E" w14:textId="77777777" w:rsidTr="009524AA">
        <w:trPr>
          <w:trHeight w:val="624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7C9D" w14:textId="77777777" w:rsidR="00E871C5" w:rsidRPr="00E871C5" w:rsidRDefault="00E871C5" w:rsidP="00E871C5">
            <w:pPr>
              <w:ind w:left="10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</w:rPr>
              <w:t>ELEMENTI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75DF" w14:textId="77777777" w:rsidR="00E871C5" w:rsidRPr="00E871C5" w:rsidRDefault="00E871C5" w:rsidP="00E871C5">
            <w:pPr>
              <w:ind w:left="192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</w:rPr>
              <w:t>DA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8F88" w14:textId="77777777" w:rsidR="00E871C5" w:rsidRPr="00E871C5" w:rsidRDefault="00E871C5" w:rsidP="00E871C5">
            <w:pPr>
              <w:ind w:left="10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</w:rPr>
              <w:t>DJELOMIČNO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740BA1" w14:textId="77777777" w:rsidR="00E871C5" w:rsidRPr="00E871C5" w:rsidRDefault="00E871C5" w:rsidP="00E871C5">
            <w:pPr>
              <w:ind w:left="46" w:right="-2" w:firstLine="223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</w:rPr>
              <w:t>TREBA POPRAVITI</w:t>
            </w:r>
          </w:p>
        </w:tc>
      </w:tr>
      <w:tr w:rsidR="00E871C5" w:rsidRPr="00E871C5" w14:paraId="37857C1F" w14:textId="77777777" w:rsidTr="009524AA">
        <w:trPr>
          <w:trHeight w:val="396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9037" w14:textId="77777777" w:rsidR="00E871C5" w:rsidRPr="00E871C5" w:rsidRDefault="00E871C5" w:rsidP="00E871C5">
            <w:pPr>
              <w:ind w:left="10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Jesmo li dobro organizirali vrijeme? 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88DE" w14:textId="77777777" w:rsidR="00E871C5" w:rsidRPr="00E871C5" w:rsidRDefault="00E871C5" w:rsidP="00E871C5">
            <w:pPr>
              <w:ind w:left="7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5BEE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4C8489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</w:tr>
      <w:tr w:rsidR="00E871C5" w:rsidRPr="00E871C5" w14:paraId="58051C56" w14:textId="77777777" w:rsidTr="009524AA">
        <w:trPr>
          <w:trHeight w:val="625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90E0" w14:textId="77777777" w:rsidR="00E871C5" w:rsidRPr="00E871C5" w:rsidRDefault="00E871C5" w:rsidP="00E871C5">
            <w:pPr>
              <w:ind w:left="10"/>
              <w:jc w:val="both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Jesmo li dobro riješili ulaznu karticu?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8C29" w14:textId="77777777" w:rsidR="00E871C5" w:rsidRPr="00E871C5" w:rsidRDefault="00E871C5" w:rsidP="00E871C5">
            <w:pPr>
              <w:ind w:left="7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CFDF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1162B9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</w:tr>
      <w:tr w:rsidR="00E871C5" w:rsidRPr="00E871C5" w14:paraId="3916CBF9" w14:textId="77777777" w:rsidTr="009524AA">
        <w:trPr>
          <w:trHeight w:val="626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F3DF" w14:textId="77777777" w:rsidR="00E871C5" w:rsidRPr="00E871C5" w:rsidRDefault="00E871C5" w:rsidP="00E871C5">
            <w:pPr>
              <w:ind w:left="10"/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Daje li nam izabrani pribor mogućnost ostvarivanja    </w:t>
            </w:r>
          </w:p>
          <w:p w14:paraId="0CC489AE" w14:textId="738DB733" w:rsidR="00E871C5" w:rsidRPr="00E871C5" w:rsidRDefault="00E871C5" w:rsidP="00E871C5">
            <w:pPr>
              <w:ind w:left="10"/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>z</w:t>
            </w: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adanog ishoda?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9F9E" w14:textId="77777777" w:rsidR="00E871C5" w:rsidRPr="00E871C5" w:rsidRDefault="00E871C5" w:rsidP="00E871C5">
            <w:pPr>
              <w:ind w:left="7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4E36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4F30FA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</w:t>
            </w:r>
          </w:p>
        </w:tc>
      </w:tr>
      <w:tr w:rsidR="00E871C5" w:rsidRPr="00E871C5" w14:paraId="7D17E455" w14:textId="77777777" w:rsidTr="009524AA">
        <w:trPr>
          <w:trHeight w:val="394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F18A" w14:textId="77777777" w:rsidR="00E871C5" w:rsidRPr="00E871C5" w:rsidRDefault="00E871C5" w:rsidP="00E871C5">
            <w:pPr>
              <w:ind w:left="10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Jesmo li dobro riješili izlaznu karticu?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0C0F" w14:textId="77777777" w:rsidR="00E871C5" w:rsidRPr="00E871C5" w:rsidRDefault="00E871C5" w:rsidP="00E871C5">
            <w:pPr>
              <w:ind w:left="7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5584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EAA064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</w:tr>
      <w:tr w:rsidR="00E871C5" w:rsidRPr="00E871C5" w14:paraId="31CBE03C" w14:textId="77777777" w:rsidTr="009524AA">
        <w:trPr>
          <w:trHeight w:val="626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8013" w14:textId="77777777" w:rsidR="00E871C5" w:rsidRPr="00E871C5" w:rsidRDefault="00E871C5" w:rsidP="00E87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hAnsi="Times New Roman" w:cs="Times New Roman"/>
                <w:i w:val="0"/>
                <w:iCs/>
                <w:sz w:val="20"/>
                <w:szCs w:val="20"/>
              </w:rPr>
              <w:t xml:space="preserve"> Jesmo li bili aktivni i kreativni pri rješavanju </w:t>
            </w:r>
          </w:p>
          <w:p w14:paraId="3A0121A9" w14:textId="77777777" w:rsidR="00E871C5" w:rsidRPr="00E871C5" w:rsidRDefault="00E871C5" w:rsidP="00E871C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hAnsi="Times New Roman" w:cs="Times New Roman"/>
                <w:i w:val="0"/>
                <w:iCs/>
                <w:sz w:val="20"/>
                <w:szCs w:val="20"/>
              </w:rPr>
              <w:t xml:space="preserve"> radnog listića?</w:t>
            </w:r>
          </w:p>
          <w:p w14:paraId="5875122E" w14:textId="77777777" w:rsidR="00E871C5" w:rsidRPr="00E871C5" w:rsidRDefault="00E871C5" w:rsidP="00E871C5">
            <w:pPr>
              <w:ind w:left="10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</w:rPr>
            </w:pPr>
            <w:r w:rsidRPr="00E871C5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5AFC" w14:textId="77777777" w:rsidR="00E871C5" w:rsidRPr="00E871C5" w:rsidRDefault="00E871C5" w:rsidP="00E871C5">
            <w:pPr>
              <w:ind w:left="7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3B15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395DB0" w14:textId="77777777" w:rsidR="00E871C5" w:rsidRPr="00E871C5" w:rsidRDefault="00E871C5" w:rsidP="00E871C5">
            <w:pPr>
              <w:ind w:left="10"/>
              <w:rPr>
                <w:rFonts w:ascii="Calibri" w:eastAsia="Calibri" w:hAnsi="Calibri" w:cs="Calibri"/>
                <w:i w:val="0"/>
                <w:color w:val="000000"/>
              </w:rPr>
            </w:pPr>
            <w:r w:rsidRPr="00E871C5">
              <w:rPr>
                <w:rFonts w:eastAsia="Arial"/>
                <w:i w:val="0"/>
                <w:color w:val="555555"/>
                <w:sz w:val="20"/>
              </w:rPr>
              <w:t xml:space="preserve">   </w:t>
            </w:r>
          </w:p>
        </w:tc>
      </w:tr>
    </w:tbl>
    <w:p w14:paraId="75663995" w14:textId="77777777" w:rsidR="00E871C5" w:rsidRPr="00E871C5" w:rsidRDefault="00E871C5" w:rsidP="00E871C5">
      <w:pPr>
        <w:spacing w:after="16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eastAsia="hr-HR"/>
        </w:rPr>
      </w:pPr>
    </w:p>
    <w:p w14:paraId="6DBBF686" w14:textId="77777777" w:rsidR="00E871C5" w:rsidRPr="00E871C5" w:rsidRDefault="00E871C5" w:rsidP="00E871C5">
      <w:pPr>
        <w:spacing w:after="141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bookmarkEnd w:id="1"/>
    <w:p w14:paraId="5EED5403" w14:textId="77777777" w:rsidR="00E871C5" w:rsidRPr="00E871C5" w:rsidRDefault="00E871C5" w:rsidP="00E871C5">
      <w:pPr>
        <w:spacing w:after="141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51BCCF21" w14:textId="77777777" w:rsidR="00E871C5" w:rsidRPr="00E871C5" w:rsidRDefault="00E871C5" w:rsidP="00E871C5">
      <w:pPr>
        <w:spacing w:after="141"/>
        <w:ind w:left="705"/>
        <w:contextualSpacing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hr-HR"/>
        </w:rPr>
      </w:pPr>
    </w:p>
    <w:p w14:paraId="325CC6F0" w14:textId="77777777" w:rsidR="00B15F07" w:rsidRDefault="00B15F07"/>
    <w:sectPr w:rsidR="00B15F07" w:rsidSect="00826CA3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1D22" w14:textId="77777777" w:rsidR="00E85B7A" w:rsidRDefault="00E85B7A">
      <w:pPr>
        <w:spacing w:after="0" w:line="240" w:lineRule="auto"/>
      </w:pPr>
      <w:r>
        <w:separator/>
      </w:r>
    </w:p>
  </w:endnote>
  <w:endnote w:type="continuationSeparator" w:id="0">
    <w:p w14:paraId="3F20D85C" w14:textId="77777777" w:rsidR="00E85B7A" w:rsidRDefault="00E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168242"/>
      <w:docPartObj>
        <w:docPartGallery w:val="Page Numbers (Bottom of Page)"/>
        <w:docPartUnique/>
      </w:docPartObj>
    </w:sdtPr>
    <w:sdtContent>
      <w:p w14:paraId="7F19BB61" w14:textId="77777777" w:rsidR="00000000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9367226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21BF" w14:textId="77777777" w:rsidR="00E85B7A" w:rsidRDefault="00E85B7A">
      <w:pPr>
        <w:spacing w:after="0" w:line="240" w:lineRule="auto"/>
      </w:pPr>
      <w:r>
        <w:separator/>
      </w:r>
    </w:p>
  </w:footnote>
  <w:footnote w:type="continuationSeparator" w:id="0">
    <w:p w14:paraId="299BB3A0" w14:textId="77777777" w:rsidR="00E85B7A" w:rsidRDefault="00E8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AD1"/>
    <w:multiLevelType w:val="hybridMultilevel"/>
    <w:tmpl w:val="13E493F4"/>
    <w:lvl w:ilvl="0" w:tplc="F976C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5F2E"/>
    <w:multiLevelType w:val="hybridMultilevel"/>
    <w:tmpl w:val="2334CDEA"/>
    <w:lvl w:ilvl="0" w:tplc="28AA6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8351A"/>
    <w:multiLevelType w:val="hybridMultilevel"/>
    <w:tmpl w:val="AB52F694"/>
    <w:lvl w:ilvl="0" w:tplc="134EFF1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6743E18"/>
    <w:multiLevelType w:val="hybridMultilevel"/>
    <w:tmpl w:val="687AA812"/>
    <w:lvl w:ilvl="0" w:tplc="1AB4D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EA0E1D"/>
    <w:multiLevelType w:val="hybridMultilevel"/>
    <w:tmpl w:val="3E16302C"/>
    <w:lvl w:ilvl="0" w:tplc="28AA6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C2F9A"/>
    <w:multiLevelType w:val="hybridMultilevel"/>
    <w:tmpl w:val="3D94C50C"/>
    <w:lvl w:ilvl="0" w:tplc="28AA6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16AFB"/>
    <w:multiLevelType w:val="hybridMultilevel"/>
    <w:tmpl w:val="C3460A1E"/>
    <w:lvl w:ilvl="0" w:tplc="7C98780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B327E31"/>
    <w:multiLevelType w:val="hybridMultilevel"/>
    <w:tmpl w:val="99AE4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C4943"/>
    <w:multiLevelType w:val="hybridMultilevel"/>
    <w:tmpl w:val="D0F4B4EA"/>
    <w:lvl w:ilvl="0" w:tplc="3E64FA4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F213A10"/>
    <w:multiLevelType w:val="hybridMultilevel"/>
    <w:tmpl w:val="07EE92E2"/>
    <w:lvl w:ilvl="0" w:tplc="28AA6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06E78"/>
    <w:multiLevelType w:val="hybridMultilevel"/>
    <w:tmpl w:val="24C4C754"/>
    <w:lvl w:ilvl="0" w:tplc="BBFEA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AA49CC"/>
    <w:multiLevelType w:val="hybridMultilevel"/>
    <w:tmpl w:val="0F2EA22A"/>
    <w:lvl w:ilvl="0" w:tplc="5386A6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4385B46"/>
    <w:multiLevelType w:val="hybridMultilevel"/>
    <w:tmpl w:val="2DA8F89C"/>
    <w:lvl w:ilvl="0" w:tplc="4B6E4B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796E476D"/>
    <w:multiLevelType w:val="hybridMultilevel"/>
    <w:tmpl w:val="962CA34A"/>
    <w:lvl w:ilvl="0" w:tplc="550E94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5353396">
    <w:abstractNumId w:val="12"/>
  </w:num>
  <w:num w:numId="2" w16cid:durableId="1432815645">
    <w:abstractNumId w:val="8"/>
  </w:num>
  <w:num w:numId="3" w16cid:durableId="1749837314">
    <w:abstractNumId w:val="6"/>
  </w:num>
  <w:num w:numId="4" w16cid:durableId="432559122">
    <w:abstractNumId w:val="2"/>
  </w:num>
  <w:num w:numId="5" w16cid:durableId="2036808404">
    <w:abstractNumId w:val="0"/>
  </w:num>
  <w:num w:numId="6" w16cid:durableId="553202415">
    <w:abstractNumId w:val="4"/>
  </w:num>
  <w:num w:numId="7" w16cid:durableId="1227566305">
    <w:abstractNumId w:val="9"/>
  </w:num>
  <w:num w:numId="8" w16cid:durableId="39477139">
    <w:abstractNumId w:val="1"/>
  </w:num>
  <w:num w:numId="9" w16cid:durableId="1659574890">
    <w:abstractNumId w:val="5"/>
  </w:num>
  <w:num w:numId="10" w16cid:durableId="108474382">
    <w:abstractNumId w:val="7"/>
  </w:num>
  <w:num w:numId="11" w16cid:durableId="1218665980">
    <w:abstractNumId w:val="13"/>
  </w:num>
  <w:num w:numId="12" w16cid:durableId="1295406766">
    <w:abstractNumId w:val="10"/>
  </w:num>
  <w:num w:numId="13" w16cid:durableId="276185647">
    <w:abstractNumId w:val="3"/>
  </w:num>
  <w:num w:numId="14" w16cid:durableId="942879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C5"/>
    <w:rsid w:val="001301E7"/>
    <w:rsid w:val="0013619A"/>
    <w:rsid w:val="001637EB"/>
    <w:rsid w:val="002A4BEF"/>
    <w:rsid w:val="00A870FE"/>
    <w:rsid w:val="00B15F07"/>
    <w:rsid w:val="00B97103"/>
    <w:rsid w:val="00BA7606"/>
    <w:rsid w:val="00C35B7C"/>
    <w:rsid w:val="00E85B7A"/>
    <w:rsid w:val="00E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DCA1"/>
  <w15:chartTrackingRefBased/>
  <w15:docId w15:val="{72B741A0-4D0B-413D-B56B-BCF87BE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Grid1"/>
    <w:rsid w:val="00E871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E871C5"/>
    <w:pPr>
      <w:tabs>
        <w:tab w:val="center" w:pos="4536"/>
        <w:tab w:val="right" w:pos="9072"/>
      </w:tabs>
      <w:spacing w:after="0" w:line="240" w:lineRule="auto"/>
      <w:ind w:left="370" w:hanging="10"/>
    </w:pPr>
    <w:rPr>
      <w:rFonts w:ascii="Times New Roman" w:eastAsia="Times New Roman" w:hAnsi="Times New Roman" w:cs="Times New Roman"/>
      <w:i w:val="0"/>
      <w:color w:val="000000"/>
      <w:sz w:val="22"/>
      <w:szCs w:val="22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871C5"/>
    <w:rPr>
      <w:rFonts w:ascii="Times New Roman" w:eastAsia="Times New Roman" w:hAnsi="Times New Roman" w:cs="Times New Roman"/>
      <w:i w:val="0"/>
      <w:color w:val="000000"/>
      <w:sz w:val="22"/>
      <w:szCs w:val="22"/>
      <w:lang w:eastAsia="hr-HR"/>
    </w:rPr>
  </w:style>
  <w:style w:type="table" w:styleId="Reetkatablice">
    <w:name w:val="Table Grid"/>
    <w:basedOn w:val="Obinatablica"/>
    <w:uiPriority w:val="39"/>
    <w:rsid w:val="00E871C5"/>
    <w:pPr>
      <w:spacing w:after="0" w:line="240" w:lineRule="auto"/>
    </w:pPr>
    <w:rPr>
      <w:rFonts w:asciiTheme="minorHAnsi" w:eastAsiaTheme="minorEastAsia" w:hAnsiTheme="minorHAnsi" w:cstheme="minorBidi"/>
      <w:i w:val="0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ciklopedija.hr/natuknica.aspx?ID=70275" TargetMode="Externa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hyperlink" Target="https://enciklopedija.hr/natuknica.aspx?ID=61540" TargetMode="External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2</cp:revision>
  <dcterms:created xsi:type="dcterms:W3CDTF">2023-11-15T10:39:00Z</dcterms:created>
  <dcterms:modified xsi:type="dcterms:W3CDTF">2023-11-15T10:39:00Z</dcterms:modified>
</cp:coreProperties>
</file>